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  <w:bookmarkStart w:id="0" w:name="_GoBack"/>
            <w:bookmarkEnd w:id="0"/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(по линейной или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заданий разного уровня </w:t>
            </w: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углублённом (профильном) уровне, выполняют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5 предметов (биология,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ике на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метапредметных результатов базового уровня и </w:t>
            </w:r>
            <w:r w:rsidRPr="00F52A5A">
              <w:rPr>
                <w:rFonts w:ascii="Times New Roman" w:hAnsi="Times New Roman" w:cs="Times New Roman"/>
              </w:rPr>
              <w:lastRenderedPageBreak/>
              <w:t>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общество-знание, география, физика, химия) на основе случайного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3918" w14:textId="77777777" w:rsidR="00F747C8" w:rsidRDefault="00F747C8" w:rsidP="00167EA8">
      <w:pPr>
        <w:spacing w:after="0" w:line="240" w:lineRule="auto"/>
      </w:pPr>
      <w:r>
        <w:separator/>
      </w:r>
    </w:p>
  </w:endnote>
  <w:endnote w:type="continuationSeparator" w:id="0">
    <w:p w14:paraId="348D65A3" w14:textId="77777777" w:rsidR="00F747C8" w:rsidRDefault="00F747C8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476AA0">
          <w:rPr>
            <w:rFonts w:ascii="Times New Roman" w:hAnsi="Times New Roman" w:cs="Times New Roman"/>
            <w:noProof/>
          </w:rPr>
          <w:t>2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8B84" w14:textId="77777777" w:rsidR="00F747C8" w:rsidRDefault="00F747C8" w:rsidP="00167EA8">
      <w:pPr>
        <w:spacing w:after="0" w:line="240" w:lineRule="auto"/>
      </w:pPr>
      <w:r>
        <w:separator/>
      </w:r>
    </w:p>
  </w:footnote>
  <w:footnote w:type="continuationSeparator" w:id="0">
    <w:p w14:paraId="193CC1B1" w14:textId="77777777" w:rsidR="00F747C8" w:rsidRDefault="00F747C8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76AA0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47C8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QOAcJ9zcLXQX9eiJ48P/LZgX5WH6Q1bFBn/jqenSW6Q=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Gnsz8e32Y8ClC65ZskZSYbi69oMpc3WJYZppCe5w798=</DigestValue>
    </Reference>
  </SignedInfo>
  <SignatureValue>//D7djzCnIue11AdZW+mdHAObhh4GHSQvds9BX9MegFttK6ljaOBldn+rbEzP6e9
6lBSJfuGUgpQVTXThDKdiA==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vm010cPA4OqEEeQlV7dzsRv6+00=</DigestValue>
      </Reference>
      <Reference URI="/word/endnotes.xml?ContentType=application/vnd.openxmlformats-officedocument.wordprocessingml.endnotes+xml">
        <DigestMethod Algorithm="http://www.w3.org/2000/09/xmldsig#sha1"/>
        <DigestValue>SGioJBZFXhagmEm/ks/0Oem3O1Y=</DigestValue>
      </Reference>
      <Reference URI="/word/fontTable.xml?ContentType=application/vnd.openxmlformats-officedocument.wordprocessingml.fontTable+xml">
        <DigestMethod Algorithm="http://www.w3.org/2000/09/xmldsig#sha1"/>
        <DigestValue>g2ooOxifgkPtrAFcDpH3dpd/V4Q=</DigestValue>
      </Reference>
      <Reference URI="/word/footer1.xml?ContentType=application/vnd.openxmlformats-officedocument.wordprocessingml.footer+xml">
        <DigestMethod Algorithm="http://www.w3.org/2000/09/xmldsig#sha1"/>
        <DigestValue>qmxLF5EO8omPVsr8hOBGsPeu57Y=</DigestValue>
      </Reference>
      <Reference URI="/word/footnotes.xml?ContentType=application/vnd.openxmlformats-officedocument.wordprocessingml.footnotes+xml">
        <DigestMethod Algorithm="http://www.w3.org/2000/09/xmldsig#sha1"/>
        <DigestValue>L/suaV7O1sv1OAbYeWcyD6DO4Fw=</DigestValue>
      </Reference>
      <Reference URI="/word/numbering.xml?ContentType=application/vnd.openxmlformats-officedocument.wordprocessingml.numbering+xml">
        <DigestMethod Algorithm="http://www.w3.org/2000/09/xmldsig#sha1"/>
        <DigestValue>UnOBAHfutDZQoLLBHhXsws2/pPc=</DigestValue>
      </Reference>
      <Reference URI="/word/settings.xml?ContentType=application/vnd.openxmlformats-officedocument.wordprocessingml.settings+xml">
        <DigestMethod Algorithm="http://www.w3.org/2000/09/xmldsig#sha1"/>
        <DigestValue>QQwrTIJKzeklHsWbjXJPSB5Xz1U=</DigestValue>
      </Reference>
      <Reference URI="/word/styles.xml?ContentType=application/vnd.openxmlformats-officedocument.wordprocessingml.styles+xml">
        <DigestMethod Algorithm="http://www.w3.org/2000/09/xmldsig#sha1"/>
        <DigestValue>G7ZHMLPZ7jwlKIsqyd/RhpV0++g=</DigestValue>
      </Reference>
      <Reference URI="/word/stylesWithEffects.xml?ContentType=application/vnd.ms-word.stylesWithEffects+xml">
        <DigestMethod Algorithm="http://www.w3.org/2000/09/xmldsig#sha1"/>
        <DigestValue>Gq1SIgoxDQYufdl7qjCxNaw1toI=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2023-11-01T07:36:51Z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BD8-CFAF-4BA5-B7F8-9217BF39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User</cp:lastModifiedBy>
  <cp:revision>2</cp:revision>
  <cp:lastPrinted>2020-08-24T10:07:00Z</cp:lastPrinted>
  <dcterms:created xsi:type="dcterms:W3CDTF">2023-08-30T11:19:00Z</dcterms:created>
  <dcterms:modified xsi:type="dcterms:W3CDTF">2023-08-30T11:19:00Z</dcterms:modified>
</cp:coreProperties>
</file>